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5D67F" w14:textId="4196799F" w:rsidR="000E0A42" w:rsidRPr="0016322F" w:rsidRDefault="0016322F">
      <w:pPr>
        <w:rPr>
          <w:sz w:val="32"/>
          <w:szCs w:val="32"/>
        </w:rPr>
      </w:pPr>
      <w:r w:rsidRPr="0016322F">
        <w:rPr>
          <w:sz w:val="32"/>
          <w:szCs w:val="32"/>
        </w:rPr>
        <w:t xml:space="preserve">Libahundi Jälg </w:t>
      </w:r>
      <w:proofErr w:type="spellStart"/>
      <w:r w:rsidRPr="0016322F">
        <w:rPr>
          <w:sz w:val="32"/>
          <w:szCs w:val="32"/>
        </w:rPr>
        <w:t>Võerdla</w:t>
      </w:r>
      <w:proofErr w:type="spellEnd"/>
      <w:r w:rsidR="00EA6A46">
        <w:rPr>
          <w:sz w:val="32"/>
          <w:szCs w:val="32"/>
        </w:rPr>
        <w:t>. 08.11.2025</w:t>
      </w:r>
    </w:p>
    <w:p w14:paraId="30B8C920" w14:textId="282A54BE" w:rsidR="0016322F" w:rsidRPr="0016322F" w:rsidRDefault="0016322F">
      <w:pPr>
        <w:rPr>
          <w:sz w:val="32"/>
          <w:szCs w:val="32"/>
        </w:rPr>
      </w:pPr>
      <w:r w:rsidRPr="0016322F">
        <w:rPr>
          <w:sz w:val="32"/>
          <w:szCs w:val="32"/>
        </w:rPr>
        <w:t xml:space="preserve">Parkimisskeem </w:t>
      </w:r>
    </w:p>
    <w:p w14:paraId="100A148E" w14:textId="4247AC48" w:rsidR="0016322F" w:rsidRDefault="0016322F">
      <w:r>
        <w:rPr>
          <w:noProof/>
        </w:rPr>
        <w:drawing>
          <wp:inline distT="0" distB="0" distL="0" distR="0" wp14:anchorId="52A92BD5" wp14:editId="3B4D349C">
            <wp:extent cx="5760720" cy="4744085"/>
            <wp:effectExtent l="0" t="0" r="0" b="0"/>
            <wp:docPr id="196853604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360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FB71" w14:textId="7FA4C289" w:rsidR="0016322F" w:rsidRPr="00EA6A46" w:rsidRDefault="0016322F">
      <w:pPr>
        <w:rPr>
          <w:sz w:val="28"/>
          <w:szCs w:val="28"/>
        </w:rPr>
      </w:pPr>
      <w:r w:rsidRPr="00EA6A46">
        <w:rPr>
          <w:sz w:val="28"/>
          <w:szCs w:val="28"/>
        </w:rPr>
        <w:t>Parkimine lahendatakse teede äärtes, skeemil näidatud kohtades</w:t>
      </w:r>
    </w:p>
    <w:sectPr w:rsidR="0016322F" w:rsidRPr="00EA6A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22F"/>
    <w:rsid w:val="000E0A42"/>
    <w:rsid w:val="0016322F"/>
    <w:rsid w:val="003451A3"/>
    <w:rsid w:val="00AE2A5F"/>
    <w:rsid w:val="00B00CF9"/>
    <w:rsid w:val="00EA6A46"/>
    <w:rsid w:val="00F5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690BE9"/>
  <w15:chartTrackingRefBased/>
  <w15:docId w15:val="{4D4460F6-71E6-4FDF-985A-7B6A6BC3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1632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163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1632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1632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1632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1632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1632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1632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1632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1632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1632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1632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16322F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16322F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16322F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16322F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16322F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16322F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1632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163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1632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1632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1632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16322F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16322F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16322F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1632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16322F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16322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99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Mairolt Kakko</dc:creator>
  <cp:keywords/>
  <dc:description/>
  <cp:lastModifiedBy>Mairolt Kakko</cp:lastModifiedBy>
  <cp:revision>2</cp:revision>
  <dcterms:created xsi:type="dcterms:W3CDTF">2025-10-09T15:06:00Z</dcterms:created>
  <dcterms:modified xsi:type="dcterms:W3CDTF">2025-10-09T15:09:00Z</dcterms:modified>
</cp:coreProperties>
</file>